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C3" w:rsidRDefault="003031C3" w:rsidP="003031C3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3031C3" w:rsidRDefault="003031C3" w:rsidP="003031C3">
      <w:pPr>
        <w:rPr>
          <w:rFonts w:ascii="Times New Roman" w:hAnsi="Times New Roman"/>
          <w:b/>
          <w:sz w:val="24"/>
          <w:szCs w:val="24"/>
          <w:u w:val="single"/>
        </w:rPr>
      </w:pPr>
      <w:r w:rsidRPr="00E268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619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09914707" r:id="rId6"/>
        </w:pict>
      </w:r>
    </w:p>
    <w:p w:rsidR="003031C3" w:rsidRDefault="003031C3" w:rsidP="003031C3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3031C3" w:rsidRDefault="003031C3" w:rsidP="003031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3031C3" w:rsidRDefault="003031C3" w:rsidP="003031C3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3031C3" w:rsidRPr="00957C9B" w:rsidRDefault="003031C3" w:rsidP="003031C3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info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pgzknezha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3031C3" w:rsidRPr="00957C9B" w:rsidRDefault="003031C3" w:rsidP="003031C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</w:p>
    <w:p w:rsidR="003031C3" w:rsidRDefault="003031C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Pr="004039BE" w:rsidRDefault="004039BE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info@pgzknezha.bg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3906CD">
      <w:pPr>
        <w:jc w:val="center"/>
        <w:rPr>
          <w:b/>
          <w:lang w:val="en-US"/>
        </w:rPr>
      </w:pPr>
    </w:p>
    <w:p w:rsidR="00E10DA5" w:rsidRDefault="00E10DA5" w:rsidP="00E10DA5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10DA5" w:rsidRPr="0027164C" w:rsidRDefault="00E10DA5" w:rsidP="00E10DA5">
      <w:pPr>
        <w:rPr>
          <w:rFonts w:ascii="Times New Roman" w:hAnsi="Times New Roman"/>
          <w:b/>
          <w:sz w:val="24"/>
          <w:szCs w:val="24"/>
          <w:u w:val="single"/>
        </w:rPr>
      </w:pPr>
      <w:r w:rsidRPr="006A0004">
        <w:rPr>
          <w:rFonts w:ascii="Times New Roman" w:hAnsi="Times New Roman"/>
          <w:sz w:val="24"/>
          <w:szCs w:val="24"/>
          <w:lang w:val="en-US"/>
        </w:rPr>
        <w:pict>
          <v:shape id="_x0000_s1027" type="#_x0000_t75" style="position:absolute;margin-left:9pt;margin-top:0;width:43.5pt;height:63pt;z-index:-251654144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7" DrawAspect="Content" ObjectID="_1609914708" r:id="rId7"/>
        </w:pict>
      </w:r>
    </w:p>
    <w:p w:rsidR="00E10DA5" w:rsidRPr="005A6167" w:rsidRDefault="00E10DA5" w:rsidP="00E10DA5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E10DA5" w:rsidRPr="005A6167" w:rsidRDefault="00E10DA5" w:rsidP="00E10D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.К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 xml:space="preserve"> Н Е Ж А</w:t>
      </w:r>
    </w:p>
    <w:p w:rsidR="00E10DA5" w:rsidRPr="00DE63F5" w:rsidRDefault="00E10DA5" w:rsidP="00E10DA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</w:t>
      </w:r>
      <w:proofErr w:type="gram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.К</w:t>
      </w:r>
      <w:proofErr w:type="gram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:rsidR="00E10DA5" w:rsidRPr="00DE63F5" w:rsidRDefault="00E10DA5" w:rsidP="00E10DA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E10DA5" w:rsidRPr="00DE63F5" w:rsidRDefault="00E10DA5" w:rsidP="00E10DA5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E10DA5" w:rsidRPr="00DE63F5" w:rsidRDefault="00E10DA5" w:rsidP="00E10DA5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E10DA5" w:rsidRPr="005F4288" w:rsidRDefault="00E10DA5" w:rsidP="00E10DA5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F4288">
        <w:rPr>
          <w:rFonts w:ascii="Times New Roman" w:hAnsi="Times New Roman"/>
          <w:b/>
          <w:sz w:val="24"/>
          <w:szCs w:val="24"/>
          <w:lang w:eastAsia="bg-BG"/>
        </w:rPr>
        <w:t>Входящ номер ___________________________</w:t>
      </w:r>
    </w:p>
    <w:p w:rsidR="00E10DA5" w:rsidRPr="005F4288" w:rsidRDefault="00E10DA5" w:rsidP="00E10DA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E10DA5" w:rsidRPr="00343CD4" w:rsidRDefault="00E10DA5" w:rsidP="00E10D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ДО</w:t>
      </w:r>
    </w:p>
    <w:p w:rsidR="00E10DA5" w:rsidRPr="00DE63F5" w:rsidRDefault="00E10DA5" w:rsidP="00E10D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Г-ЖА СВЕТЛАНА КАЛАПИШЕВА</w:t>
      </w:r>
    </w:p>
    <w:p w:rsidR="00E10DA5" w:rsidRPr="00DE63F5" w:rsidRDefault="00E10DA5" w:rsidP="00E10D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ДИРЕКТОРА  </w:t>
      </w:r>
      <w:proofErr w:type="gramStart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НА</w:t>
      </w:r>
      <w:proofErr w:type="gramEnd"/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 xml:space="preserve"> </w:t>
      </w:r>
    </w:p>
    <w:p w:rsidR="00E10DA5" w:rsidRPr="00DE63F5" w:rsidRDefault="00E10DA5" w:rsidP="00E10D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ПГЗ “СТЕФАН ЦАНОВ“</w:t>
      </w:r>
    </w:p>
    <w:p w:rsidR="00E10DA5" w:rsidRPr="00DE63F5" w:rsidRDefault="00E10DA5" w:rsidP="00E10DA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 w:rsidRPr="00DE63F5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ГР. КНЕЖА</w:t>
      </w:r>
    </w:p>
    <w:p w:rsidR="00E10DA5" w:rsidRPr="00615F6A" w:rsidRDefault="00E10DA5" w:rsidP="00E10DA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3906CD" w:rsidRPr="00E10DA5" w:rsidRDefault="003906CD" w:rsidP="0039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DA5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……………………………………………………………………………………………………….., ЕГН …………………………………………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>собствено, бащино и фамилно име на заявителя</w:t>
      </w:r>
      <w:r w:rsidRPr="00E10DA5">
        <w:rPr>
          <w:rFonts w:ascii="Times New Roman" w:hAnsi="Times New Roman" w:cs="Times New Roman"/>
          <w:sz w:val="24"/>
          <w:szCs w:val="24"/>
        </w:rPr>
        <w:t>)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Адрес за кореспонденция: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тел./факс ……………………………………., GSM ……………………………………………, </w:t>
      </w:r>
      <w:proofErr w:type="spellStart"/>
      <w:r w:rsidRPr="00E10DA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10DA5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Постоянен адрес: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Pr="00E10DA5" w:rsidRDefault="003906CD" w:rsidP="00390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6CD" w:rsidRPr="00E527D4" w:rsidRDefault="003906CD" w:rsidP="0039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D4">
        <w:rPr>
          <w:rFonts w:ascii="Times New Roman" w:hAnsi="Times New Roman" w:cs="Times New Roman"/>
          <w:b/>
          <w:sz w:val="24"/>
          <w:szCs w:val="24"/>
        </w:rPr>
        <w:t xml:space="preserve">ГОСПОЖО </w:t>
      </w:r>
      <w:r w:rsidR="00E10DA5" w:rsidRPr="00E527D4">
        <w:rPr>
          <w:rFonts w:ascii="Times New Roman" w:hAnsi="Times New Roman" w:cs="Times New Roman"/>
          <w:b/>
          <w:sz w:val="24"/>
          <w:szCs w:val="24"/>
        </w:rPr>
        <w:t>КАЛАПИШЕВА</w:t>
      </w:r>
      <w:r w:rsidRPr="00E527D4">
        <w:rPr>
          <w:rFonts w:ascii="Times New Roman" w:hAnsi="Times New Roman" w:cs="Times New Roman"/>
          <w:b/>
          <w:sz w:val="24"/>
          <w:szCs w:val="24"/>
        </w:rPr>
        <w:t>,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lastRenderedPageBreak/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специалност …………………………………………………………………………………., код ………………………………………………..</w:t>
      </w:r>
    </w:p>
    <w:p w:rsidR="003906CD" w:rsidRPr="00E10DA5" w:rsidRDefault="003906CD" w:rsidP="00390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(по Списъка на професиите за професионално образование и обучение)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Към датата на подаване на заявлението:</w:t>
      </w:r>
    </w:p>
    <w:p w:rsidR="003906CD" w:rsidRPr="00E10DA5" w:rsidRDefault="003906CD" w:rsidP="003906CD">
      <w:pPr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 xml:space="preserve">отбележете вярното със знака V) </w:t>
      </w:r>
    </w:p>
    <w:p w:rsidR="003906CD" w:rsidRPr="00E10DA5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работя като …………………………………………………………………………………………………………………………………</w:t>
      </w:r>
    </w:p>
    <w:p w:rsidR="003906CD" w:rsidRPr="00E10DA5" w:rsidRDefault="003906CD" w:rsidP="003906CD">
      <w:pPr>
        <w:ind w:left="360"/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…………………………………………………………………………………………………………………………………………………………</w:t>
      </w:r>
    </w:p>
    <w:p w:rsidR="003906CD" w:rsidRPr="00E10DA5" w:rsidRDefault="003906CD" w:rsidP="003906CD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(наименование на фирмата/предприятието, адрес)</w:t>
      </w:r>
    </w:p>
    <w:p w:rsidR="003906CD" w:rsidRPr="00E10DA5" w:rsidRDefault="003906CD" w:rsidP="003906CD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(попълва се по желание)</w:t>
      </w:r>
    </w:p>
    <w:p w:rsidR="003906CD" w:rsidRPr="00E10DA5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самонаето лице</w:t>
      </w:r>
    </w:p>
    <w:p w:rsidR="003906CD" w:rsidRPr="00E10DA5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безработен съм от …………………….. години ………………..месеца</w:t>
      </w:r>
    </w:p>
    <w:p w:rsidR="003906CD" w:rsidRPr="00E10DA5" w:rsidRDefault="003906CD" w:rsidP="003906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нямам трудов стаж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Притежаваните от мен знания, умения/компетентности са придобити чрез:</w:t>
      </w:r>
    </w:p>
    <w:p w:rsidR="003906CD" w:rsidRPr="00E10DA5" w:rsidRDefault="003906CD" w:rsidP="00390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>отбележете верните със знака V)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в организирано от работодателя обучение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придобит опит в работа по трудова заетост на работното място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придобит опит от самостоятелни дейности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по собствена инициатива в обучения, извършвани от учебни организации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участие в обучения с популярен характер, организирани от неучебни организации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обучителни програми на електронните и печатни медии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използване на самоучители, наръчници, ръководства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информация и обучение от роднини и близки</w:t>
      </w:r>
    </w:p>
    <w:p w:rsidR="003906CD" w:rsidRPr="00E10DA5" w:rsidRDefault="003906CD" w:rsidP="003906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други източници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3906CD" w:rsidRPr="00E10DA5" w:rsidRDefault="003906CD" w:rsidP="003906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(</w:t>
      </w:r>
      <w:r w:rsidRPr="00E10DA5">
        <w:rPr>
          <w:rFonts w:ascii="Times New Roman" w:hAnsi="Times New Roman" w:cs="Times New Roman"/>
          <w:i/>
          <w:sz w:val="24"/>
          <w:szCs w:val="24"/>
        </w:rPr>
        <w:t>отбележете верните със знака V)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изпълнявана по трудов договор заетост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за получаване на допълнителни доходи от неформална/инцидентна заетост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за битови потребности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lastRenderedPageBreak/>
        <w:t>в любителска дейност за обществени ползи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в помощ на близки и приятели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като хоби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за обучение/предаване на знания, умения и компетентности на други хора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за друго ……………………………………………… </w:t>
      </w:r>
    </w:p>
    <w:p w:rsidR="003906CD" w:rsidRPr="00E10DA5" w:rsidRDefault="003906CD" w:rsidP="00390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 xml:space="preserve">                      (какво)</w:t>
      </w:r>
    </w:p>
    <w:p w:rsidR="003906CD" w:rsidRPr="00E10DA5" w:rsidRDefault="003906CD" w:rsidP="003906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не мога да преценя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Pr="00E10DA5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3906CD" w:rsidRPr="00E10DA5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906CD" w:rsidRPr="00E10DA5" w:rsidRDefault="003906CD" w:rsidP="003906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906CD" w:rsidRPr="00E10DA5" w:rsidRDefault="003906CD" w:rsidP="003906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i/>
          <w:sz w:val="24"/>
          <w:szCs w:val="24"/>
        </w:rPr>
        <w:t>(ако има и други подходящи, допълнете с нови редове)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Pr="00E10DA5" w:rsidRDefault="003906CD" w:rsidP="003906CD">
      <w:pPr>
        <w:rPr>
          <w:rFonts w:ascii="Times New Roman" w:hAnsi="Times New Roman" w:cs="Times New Roman"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>Дата ………………………………….            С уважение: ………</w:t>
      </w:r>
      <w:r w:rsidR="006719C6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3906CD" w:rsidRPr="00E10DA5" w:rsidRDefault="003906CD" w:rsidP="003906CD">
      <w:pPr>
        <w:rPr>
          <w:rFonts w:ascii="Times New Roman" w:hAnsi="Times New Roman" w:cs="Times New Roman"/>
          <w:i/>
          <w:sz w:val="24"/>
          <w:szCs w:val="24"/>
        </w:rPr>
      </w:pPr>
      <w:r w:rsidRPr="00E1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719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0DA5">
        <w:rPr>
          <w:rFonts w:ascii="Times New Roman" w:hAnsi="Times New Roman" w:cs="Times New Roman"/>
          <w:sz w:val="24"/>
          <w:szCs w:val="24"/>
        </w:rPr>
        <w:t xml:space="preserve"> </w:t>
      </w:r>
      <w:r w:rsidRPr="00E10DA5">
        <w:rPr>
          <w:rFonts w:ascii="Times New Roman" w:hAnsi="Times New Roman" w:cs="Times New Roman"/>
          <w:i/>
          <w:sz w:val="24"/>
          <w:szCs w:val="24"/>
        </w:rPr>
        <w:t>(трите имена и подпис)</w:t>
      </w:r>
    </w:p>
    <w:p w:rsidR="003906CD" w:rsidRPr="00E10DA5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E10DA5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36ED7"/>
    <w:rsid w:val="0027715F"/>
    <w:rsid w:val="002A3949"/>
    <w:rsid w:val="002A6845"/>
    <w:rsid w:val="002D6051"/>
    <w:rsid w:val="002E2DF2"/>
    <w:rsid w:val="002E4AF7"/>
    <w:rsid w:val="003031C3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039BE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719C6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92533"/>
    <w:rsid w:val="00DA16A0"/>
    <w:rsid w:val="00DA3666"/>
    <w:rsid w:val="00DA4150"/>
    <w:rsid w:val="00E00E3E"/>
    <w:rsid w:val="00E0181B"/>
    <w:rsid w:val="00E10DA5"/>
    <w:rsid w:val="00E17D45"/>
    <w:rsid w:val="00E26A7B"/>
    <w:rsid w:val="00E527D4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40</cp:revision>
  <cp:lastPrinted>2019-01-04T13:07:00Z</cp:lastPrinted>
  <dcterms:created xsi:type="dcterms:W3CDTF">2018-12-11T13:36:00Z</dcterms:created>
  <dcterms:modified xsi:type="dcterms:W3CDTF">2019-01-25T07:45:00Z</dcterms:modified>
</cp:coreProperties>
</file>